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44" w:rsidRDefault="00F43544" w:rsidP="00F43544">
      <w:pPr>
        <w:spacing w:after="180" w:line="240" w:lineRule="auto"/>
        <w:jc w:val="center"/>
        <w:outlineLvl w:val="3"/>
        <w:rPr>
          <w:rFonts w:ascii="inherit" w:eastAsia="Times New Roman" w:hAnsi="inherit" w:cs="Arial"/>
          <w:b/>
          <w:bCs/>
          <w:color w:val="444444"/>
          <w:sz w:val="28"/>
          <w:szCs w:val="28"/>
          <w:lang w:val="en-US" w:eastAsia="ru-RU"/>
        </w:rPr>
      </w:pPr>
      <w:r w:rsidRPr="00F43544"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  <w:t xml:space="preserve">Тренога-держатель для гамака-кокона </w:t>
      </w:r>
      <w:proofErr w:type="spellStart"/>
      <w:r w:rsidRPr="00F43544">
        <w:rPr>
          <w:rFonts w:ascii="inherit" w:eastAsia="Times New Roman" w:hAnsi="inherit" w:cs="Arial"/>
          <w:b/>
          <w:bCs/>
          <w:color w:val="444444"/>
          <w:sz w:val="28"/>
          <w:szCs w:val="28"/>
          <w:lang w:val="en-US" w:eastAsia="ru-RU"/>
        </w:rPr>
        <w:t>Jamber</w:t>
      </w:r>
      <w:proofErr w:type="spellEnd"/>
    </w:p>
    <w:p w:rsidR="00F43544" w:rsidRPr="00F43544" w:rsidRDefault="0082714D" w:rsidP="00F43544">
      <w:pPr>
        <w:spacing w:after="180" w:line="240" w:lineRule="auto"/>
        <w:outlineLvl w:val="3"/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</w:pPr>
      <w:r w:rsidRPr="0082714D"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  <w:br/>
      </w:r>
      <w:r w:rsidR="00F43544" w:rsidRPr="0082714D">
        <w:rPr>
          <w:lang w:eastAsia="ru-RU"/>
        </w:rPr>
        <w:t xml:space="preserve">Тренога-держатель разработана специально для гамака </w:t>
      </w:r>
      <w:proofErr w:type="spellStart"/>
      <w:r w:rsidR="00F43544" w:rsidRPr="0082714D">
        <w:rPr>
          <w:lang w:eastAsia="ru-RU"/>
        </w:rPr>
        <w:t>Jamber</w:t>
      </w:r>
      <w:proofErr w:type="spellEnd"/>
      <w:r w:rsidR="00F43544" w:rsidRPr="0082714D">
        <w:rPr>
          <w:lang w:eastAsia="ru-RU"/>
        </w:rPr>
        <w:t xml:space="preserve"> и выдерживает значительный вес. Его прочная конструкция, выполнена из металла и обеспечивает надежное устойчивое крепление гамака. Это позволяет Вам наслаждаться отдыхом с максимальным комфортом в </w:t>
      </w:r>
      <w:r w:rsidR="00F43544">
        <w:rPr>
          <w:lang w:eastAsia="ru-RU"/>
        </w:rPr>
        <w:t xml:space="preserve">самых </w:t>
      </w:r>
      <w:r w:rsidR="00F43544" w:rsidRPr="0082714D">
        <w:rPr>
          <w:lang w:eastAsia="ru-RU"/>
        </w:rPr>
        <w:t>разнообразных местах.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6019"/>
      </w:tblGrid>
      <w:tr w:rsidR="00F43544" w:rsidTr="00942446">
        <w:tc>
          <w:tcPr>
            <w:tcW w:w="3325" w:type="dxa"/>
          </w:tcPr>
          <w:p w:rsidR="00F43544" w:rsidRDefault="00F43544" w:rsidP="0082714D">
            <w:pPr>
              <w:spacing w:after="180"/>
              <w:outlineLvl w:val="3"/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3C5150EF" wp14:editId="169AC169">
                  <wp:extent cx="1979875" cy="2393418"/>
                  <wp:effectExtent l="0" t="0" r="190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3627_01p_en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49" cy="2414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</w:tcPr>
          <w:p w:rsidR="00F43544" w:rsidRDefault="00F43544" w:rsidP="00F43544">
            <w:pPr>
              <w:spacing w:after="180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  <w:t>Комплектация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  <w:proofErr w:type="spellStart"/>
            <w:r>
              <w:rPr>
                <w:lang w:eastAsia="ru-RU"/>
              </w:rPr>
              <w:t>Полудуга</w:t>
            </w:r>
            <w:proofErr w:type="spellEnd"/>
            <w:r>
              <w:rPr>
                <w:lang w:eastAsia="ru-RU"/>
              </w:rPr>
              <w:t xml:space="preserve"> верхняя – 3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Полудуга</w:t>
            </w:r>
            <w:proofErr w:type="spellEnd"/>
            <w:r>
              <w:rPr>
                <w:lang w:eastAsia="ru-RU"/>
              </w:rPr>
              <w:t xml:space="preserve"> нижняя – 3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3. Соединитель – 1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4. Анкерный крюк М10х100 – 1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 Заглушка для дуг </w:t>
            </w:r>
            <w:r>
              <w:rPr>
                <mc:AlternateContent>
                  <mc:Choice Requires="w16se"/>
                  <mc:Fallback>
                    <w:rFonts w:ascii="Cambria Math" w:eastAsia="Cambria Math" w:hAnsi="Cambria Math" w:cs="Cambria Math"/>
                  </mc:Fallback>
                </mc:AlternateContent>
                <w:lang w:eastAsia="ru-RU"/>
              </w:rPr>
              <mc:AlternateContent>
                <mc:Choice Requires="w16se">
                  <w16se:symEx w16se:font="Cambria Math" w16se:char="2300"/>
                </mc:Choice>
                <mc:Fallback>
                  <w:t>⌀</w:t>
                </mc:Fallback>
              </mc:AlternateContent>
            </w:r>
            <w:r w:rsidR="0008070F">
              <w:rPr>
                <w:lang w:eastAsia="ru-RU"/>
              </w:rPr>
              <w:t>50</w:t>
            </w:r>
            <w:r>
              <w:rPr>
                <w:lang w:eastAsia="ru-RU"/>
              </w:rPr>
              <w:t xml:space="preserve"> – 3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6. Болт М8х70, шайба М8, гайка М</w:t>
            </w:r>
            <w:proofErr w:type="gramStart"/>
            <w:r>
              <w:rPr>
                <w:lang w:eastAsia="ru-RU"/>
              </w:rPr>
              <w:t>8  -</w:t>
            </w:r>
            <w:proofErr w:type="gramEnd"/>
            <w:r>
              <w:rPr>
                <w:lang w:eastAsia="ru-RU"/>
              </w:rPr>
              <w:t xml:space="preserve"> 6 шт.</w:t>
            </w:r>
          </w:p>
          <w:p w:rsidR="00F43544" w:rsidRDefault="00F43544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7. Болт М6х60, шайба М6, гайка М6 – 3 шт.</w:t>
            </w:r>
          </w:p>
          <w:p w:rsidR="00F43544" w:rsidRDefault="00942446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8. Гайка М10 – 2шт.</w:t>
            </w:r>
          </w:p>
          <w:p w:rsidR="00942446" w:rsidRDefault="00942446" w:rsidP="00F43544">
            <w:pPr>
              <w:rPr>
                <w:lang w:eastAsia="ru-RU"/>
              </w:rPr>
            </w:pPr>
            <w:r>
              <w:rPr>
                <w:lang w:eastAsia="ru-RU"/>
              </w:rPr>
              <w:t>9. Шайба М10 – 2 шт.</w:t>
            </w:r>
          </w:p>
          <w:p w:rsidR="00942446" w:rsidRDefault="00942446" w:rsidP="00F43544">
            <w:pPr>
              <w:rPr>
                <w:lang w:eastAsia="ru-RU"/>
              </w:rPr>
            </w:pPr>
          </w:p>
          <w:p w:rsidR="00942446" w:rsidRPr="0082714D" w:rsidRDefault="00942446" w:rsidP="00942446">
            <w:pPr>
              <w:rPr>
                <w:lang w:eastAsia="ru-RU"/>
              </w:rPr>
            </w:pPr>
            <w:r w:rsidRPr="0082714D">
              <w:rPr>
                <w:lang w:eastAsia="ru-RU"/>
              </w:rPr>
              <w:t>Материалы: Сталь</w:t>
            </w:r>
            <w:r w:rsidRPr="0082714D">
              <w:rPr>
                <w:lang w:eastAsia="ru-RU"/>
              </w:rPr>
              <w:br/>
              <w:t>Максимальная нагрузка: 250кг.</w:t>
            </w:r>
          </w:p>
          <w:p w:rsidR="00942446" w:rsidRPr="00F43544" w:rsidRDefault="00942446" w:rsidP="00F43544">
            <w:pPr>
              <w:rPr>
                <w:lang w:eastAsia="ru-RU"/>
              </w:rPr>
            </w:pPr>
          </w:p>
        </w:tc>
      </w:tr>
    </w:tbl>
    <w:p w:rsidR="0082714D" w:rsidRDefault="0082714D" w:rsidP="0082714D">
      <w:pPr>
        <w:rPr>
          <w:lang w:eastAsia="ru-RU"/>
        </w:rPr>
      </w:pPr>
    </w:p>
    <w:p w:rsidR="00942446" w:rsidRDefault="00942446" w:rsidP="00942446">
      <w:pPr>
        <w:spacing w:after="180" w:line="240" w:lineRule="auto"/>
        <w:jc w:val="center"/>
        <w:outlineLvl w:val="3"/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</w:pPr>
    </w:p>
    <w:p w:rsidR="00942446" w:rsidRPr="00942446" w:rsidRDefault="00942446" w:rsidP="00942446">
      <w:pPr>
        <w:spacing w:after="180" w:line="240" w:lineRule="auto"/>
        <w:jc w:val="center"/>
        <w:outlineLvl w:val="3"/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</w:pPr>
      <w:r w:rsidRPr="00F43544"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  <w:t xml:space="preserve">Тренога-держатель для гамака-кокона </w:t>
      </w:r>
      <w:proofErr w:type="spellStart"/>
      <w:r w:rsidRPr="00F43544">
        <w:rPr>
          <w:rFonts w:ascii="inherit" w:eastAsia="Times New Roman" w:hAnsi="inherit" w:cs="Arial"/>
          <w:b/>
          <w:bCs/>
          <w:color w:val="444444"/>
          <w:sz w:val="28"/>
          <w:szCs w:val="28"/>
          <w:lang w:val="en-US" w:eastAsia="ru-RU"/>
        </w:rPr>
        <w:t>Jamber</w:t>
      </w:r>
      <w:proofErr w:type="spellEnd"/>
    </w:p>
    <w:p w:rsidR="00942446" w:rsidRPr="00F43544" w:rsidRDefault="00942446" w:rsidP="00942446">
      <w:pPr>
        <w:spacing w:after="180" w:line="240" w:lineRule="auto"/>
        <w:outlineLvl w:val="3"/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</w:pPr>
      <w:r w:rsidRPr="0082714D">
        <w:rPr>
          <w:rFonts w:ascii="inherit" w:eastAsia="Times New Roman" w:hAnsi="inherit" w:cs="Arial"/>
          <w:b/>
          <w:bCs/>
          <w:color w:val="444444"/>
          <w:sz w:val="28"/>
          <w:szCs w:val="28"/>
          <w:lang w:eastAsia="ru-RU"/>
        </w:rPr>
        <w:br/>
      </w:r>
      <w:r w:rsidRPr="0082714D">
        <w:rPr>
          <w:lang w:eastAsia="ru-RU"/>
        </w:rPr>
        <w:t xml:space="preserve">Тренога-держатель разработана специально для гамака </w:t>
      </w:r>
      <w:proofErr w:type="spellStart"/>
      <w:r w:rsidRPr="0082714D">
        <w:rPr>
          <w:lang w:eastAsia="ru-RU"/>
        </w:rPr>
        <w:t>Jamber</w:t>
      </w:r>
      <w:proofErr w:type="spellEnd"/>
      <w:r w:rsidRPr="0082714D">
        <w:rPr>
          <w:lang w:eastAsia="ru-RU"/>
        </w:rPr>
        <w:t xml:space="preserve"> и выдерживает значительный вес. Его прочная конструкция, выполнена из металла и обеспечивает надежное устойчивое крепление гамака. Это позволяет Вам наслаждаться отдыхом с максимальным комфортом в </w:t>
      </w:r>
      <w:r>
        <w:rPr>
          <w:lang w:eastAsia="ru-RU"/>
        </w:rPr>
        <w:t xml:space="preserve">самых </w:t>
      </w:r>
      <w:r w:rsidRPr="0082714D">
        <w:rPr>
          <w:lang w:eastAsia="ru-RU"/>
        </w:rPr>
        <w:t>разнообразных местах.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6019"/>
      </w:tblGrid>
      <w:tr w:rsidR="00942446" w:rsidTr="00216192">
        <w:tc>
          <w:tcPr>
            <w:tcW w:w="3325" w:type="dxa"/>
          </w:tcPr>
          <w:p w:rsidR="00942446" w:rsidRDefault="00942446" w:rsidP="00216192">
            <w:pPr>
              <w:spacing w:after="180"/>
              <w:outlineLvl w:val="3"/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065E10F5" wp14:editId="61BD4B90">
                  <wp:extent cx="1979875" cy="2393418"/>
                  <wp:effectExtent l="0" t="0" r="190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3627_01p_en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49" cy="2414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</w:tcPr>
          <w:p w:rsidR="00942446" w:rsidRDefault="00942446" w:rsidP="00216192">
            <w:pPr>
              <w:spacing w:after="180"/>
              <w:jc w:val="center"/>
              <w:outlineLvl w:val="3"/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lang w:eastAsia="ru-RU"/>
              </w:rPr>
              <w:t>Комплектация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  <w:proofErr w:type="spellStart"/>
            <w:r>
              <w:rPr>
                <w:lang w:eastAsia="ru-RU"/>
              </w:rPr>
              <w:t>Полудуга</w:t>
            </w:r>
            <w:proofErr w:type="spellEnd"/>
            <w:r>
              <w:rPr>
                <w:lang w:eastAsia="ru-RU"/>
              </w:rPr>
              <w:t xml:space="preserve"> верхняя – 3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proofErr w:type="spellStart"/>
            <w:r>
              <w:rPr>
                <w:lang w:eastAsia="ru-RU"/>
              </w:rPr>
              <w:t>Полудуга</w:t>
            </w:r>
            <w:proofErr w:type="spellEnd"/>
            <w:r>
              <w:rPr>
                <w:lang w:eastAsia="ru-RU"/>
              </w:rPr>
              <w:t xml:space="preserve"> нижняя – 3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3. Соединитель – 1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4. Анкерный крюк М10х100 – 1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 Заглушка для дуг </w:t>
            </w:r>
            <w:r>
              <w:rPr>
                <mc:AlternateContent>
                  <mc:Choice Requires="w16se"/>
                  <mc:Fallback>
                    <w:rFonts w:ascii="Cambria Math" w:eastAsia="Cambria Math" w:hAnsi="Cambria Math" w:cs="Cambria Math"/>
                  </mc:Fallback>
                </mc:AlternateContent>
                <w:lang w:eastAsia="ru-RU"/>
              </w:rPr>
              <mc:AlternateContent>
                <mc:Choice Requires="w16se">
                  <w16se:symEx w16se:font="Cambria Math" w16se:char="2300"/>
                </mc:Choice>
                <mc:Fallback>
                  <w:t>⌀</w:t>
                </mc:Fallback>
              </mc:AlternateContent>
            </w:r>
            <w:r w:rsidR="0008070F">
              <w:rPr>
                <w:lang w:eastAsia="ru-RU"/>
              </w:rPr>
              <w:t>50</w:t>
            </w:r>
            <w:bookmarkStart w:id="0" w:name="_GoBack"/>
            <w:bookmarkEnd w:id="0"/>
            <w:r>
              <w:rPr>
                <w:lang w:eastAsia="ru-RU"/>
              </w:rPr>
              <w:t xml:space="preserve"> – 3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6. Болт М8х70, шайба М8, гайка М</w:t>
            </w:r>
            <w:proofErr w:type="gramStart"/>
            <w:r>
              <w:rPr>
                <w:lang w:eastAsia="ru-RU"/>
              </w:rPr>
              <w:t>8  -</w:t>
            </w:r>
            <w:proofErr w:type="gramEnd"/>
            <w:r>
              <w:rPr>
                <w:lang w:eastAsia="ru-RU"/>
              </w:rPr>
              <w:t xml:space="preserve"> 6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7. Болт М6х60, шайба М6, гайка М6 – 3 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8. Гайка М10 – 2шт.</w:t>
            </w:r>
          </w:p>
          <w:p w:rsidR="00942446" w:rsidRDefault="00942446" w:rsidP="00216192">
            <w:pPr>
              <w:rPr>
                <w:lang w:eastAsia="ru-RU"/>
              </w:rPr>
            </w:pPr>
            <w:r>
              <w:rPr>
                <w:lang w:eastAsia="ru-RU"/>
              </w:rPr>
              <w:t>9. Шайба М10 – 2 шт.</w:t>
            </w:r>
          </w:p>
          <w:p w:rsidR="00942446" w:rsidRDefault="00942446" w:rsidP="00216192">
            <w:pPr>
              <w:rPr>
                <w:lang w:eastAsia="ru-RU"/>
              </w:rPr>
            </w:pPr>
          </w:p>
          <w:p w:rsidR="00942446" w:rsidRPr="0082714D" w:rsidRDefault="00942446" w:rsidP="00216192">
            <w:pPr>
              <w:rPr>
                <w:lang w:eastAsia="ru-RU"/>
              </w:rPr>
            </w:pPr>
            <w:r w:rsidRPr="0082714D">
              <w:rPr>
                <w:lang w:eastAsia="ru-RU"/>
              </w:rPr>
              <w:t>Материалы: Сталь</w:t>
            </w:r>
            <w:r w:rsidRPr="0082714D">
              <w:rPr>
                <w:lang w:eastAsia="ru-RU"/>
              </w:rPr>
              <w:br/>
              <w:t>Максимальная нагрузка: 250кг.</w:t>
            </w:r>
          </w:p>
          <w:p w:rsidR="00942446" w:rsidRPr="00F43544" w:rsidRDefault="00942446" w:rsidP="00216192">
            <w:pPr>
              <w:rPr>
                <w:lang w:eastAsia="ru-RU"/>
              </w:rPr>
            </w:pPr>
          </w:p>
        </w:tc>
      </w:tr>
    </w:tbl>
    <w:p w:rsidR="00942446" w:rsidRPr="0082714D" w:rsidRDefault="00942446" w:rsidP="0082714D">
      <w:pPr>
        <w:rPr>
          <w:lang w:eastAsia="ru-RU"/>
        </w:rPr>
      </w:pPr>
    </w:p>
    <w:p w:rsidR="0082714D" w:rsidRPr="0082714D" w:rsidRDefault="0082714D" w:rsidP="0082714D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40EC9" w:rsidRDefault="0008070F"/>
    <w:sectPr w:rsidR="00F4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08070F"/>
    <w:rsid w:val="003B316F"/>
    <w:rsid w:val="00795545"/>
    <w:rsid w:val="0082714D"/>
    <w:rsid w:val="00942446"/>
    <w:rsid w:val="009E2760"/>
    <w:rsid w:val="00F4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5441"/>
  <w15:chartTrackingRefBased/>
  <w15:docId w15:val="{1827AC36-E4FB-4BD5-B707-559D52EB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71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71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F4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819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0329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</w:div>
                    <w:div w:id="334261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44108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</dc:creator>
  <cp:keywords/>
  <dc:description/>
  <cp:lastModifiedBy>MAA</cp:lastModifiedBy>
  <cp:revision>3</cp:revision>
  <cp:lastPrinted>2017-06-28T07:10:00Z</cp:lastPrinted>
  <dcterms:created xsi:type="dcterms:W3CDTF">2017-06-28T06:10:00Z</dcterms:created>
  <dcterms:modified xsi:type="dcterms:W3CDTF">2017-06-28T07:14:00Z</dcterms:modified>
</cp:coreProperties>
</file>